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1.0" w:type="dxa"/>
        <w:jc w:val="left"/>
        <w:tblLayout w:type="fixed"/>
        <w:tblLook w:val="0400"/>
      </w:tblPr>
      <w:tblGrid>
        <w:gridCol w:w="7132"/>
        <w:gridCol w:w="1889"/>
        <w:tblGridChange w:id="0">
          <w:tblGrid>
            <w:gridCol w:w="7132"/>
            <w:gridCol w:w="1889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Stationery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Year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1A8 Plain Exercise Book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1B8 – A4 - Exercise Book – Ruled – 7mm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A4 L Shaped Pockets - Clear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Staedtler Minerva Pencils (Pacific) - HB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Texta Zoo Twistable Crayons - 12's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Factis 36 R Erasers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Plastic Rulers 30Cm White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Amos Glue Sticks – 35gsm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Faber Castell Textliner Highlighter Yellow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Staedtler Tub Pencil Sharpener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Staedtler Whiteboard Markers Chisel Tip Green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Bic Clic Pen – Medium Blue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A4 Magnetic Whiteboard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Moki Light Headphones with Mic Boom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My Everyday Book 1 Warwick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1E8 Exercise Book – 7mm Quad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F73D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F73D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ksAazk/cwcgq/BaGWFBmcduFFg==">CgMxLjA4AHIhMW9wTFk5R1lIOURkMkNnaGgwN2Z1cS1JNXEwZktiZURW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2021-12-03T02:02:00Z</dcterms:created>
  <dc:creator>Sue Moscrip</dc:creator>
</cp:coreProperties>
</file>